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l’iscrizione</w:t>
      </w:r>
      <w:proofErr w:type="gramEnd"/>
      <w:r w:rsidRPr="002447C4">
        <w:rPr>
          <w:rFonts w:ascii="Garamond" w:hAnsi="Garamond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la fornitura oggetto della gara;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l’Impresa è in possesso delle necessarie autorizzazioni all’effettuazione della fornitura in oggetto;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l’impresa non si avvale di piani di emersione, ai sensi della Legge n. 383 del 18 ottobre 2001;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l’impresa è in regola con gli obblighi relativi al pagamento dei contributi previdenziali ed assistenziali a favore dei lavoratori;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il personale dell’impresa è coperto da adeguata polizza assicurativa RCT/O;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la ditta si impegna a rispettare le norme in tema di costo del lavoro e le norme del contratto collettivo nazionale del personale che dovrà svolgere le attività oggetto dell’appalto;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che</w:t>
      </w:r>
      <w:proofErr w:type="gramEnd"/>
      <w:r w:rsidRPr="002447C4">
        <w:rPr>
          <w:rFonts w:ascii="Garamond" w:hAnsi="Garamond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allegati;</w:t>
      </w:r>
    </w:p>
    <w:p w:rsidR="002447C4" w:rsidRPr="002447C4" w:rsidRDefault="002447C4" w:rsidP="002447C4">
      <w:pPr>
        <w:pStyle w:val="Paragrafoelenco"/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/>
          <w:sz w:val="24"/>
          <w:szCs w:val="24"/>
        </w:rPr>
      </w:pPr>
      <w:r w:rsidRPr="002447C4">
        <w:rPr>
          <w:rFonts w:ascii="Garamond" w:hAnsi="Garamond"/>
          <w:sz w:val="24"/>
          <w:szCs w:val="24"/>
        </w:rPr>
        <w:t xml:space="preserve"> </w:t>
      </w:r>
      <w:proofErr w:type="gramStart"/>
      <w:r w:rsidRPr="002447C4">
        <w:rPr>
          <w:rFonts w:ascii="Garamond" w:hAnsi="Garamond"/>
          <w:sz w:val="24"/>
          <w:szCs w:val="24"/>
        </w:rPr>
        <w:t>di</w:t>
      </w:r>
      <w:proofErr w:type="gramEnd"/>
      <w:r w:rsidRPr="002447C4">
        <w:rPr>
          <w:rFonts w:ascii="Garamond" w:hAnsi="Garamond"/>
          <w:sz w:val="24"/>
          <w:szCs w:val="24"/>
        </w:rPr>
        <w:t xml:space="preserve"> avere esaminato e accettato senza riserve le condizioni contenute nel presente disciplinare di gara e nel disciplinare di oneri</w:t>
      </w:r>
    </w:p>
    <w:p w:rsidR="002447C4" w:rsidRPr="002447C4" w:rsidRDefault="002447C4" w:rsidP="00FC422A">
      <w:pPr>
        <w:pStyle w:val="Paragrafoelenco"/>
        <w:widowControl w:val="0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di</w:t>
      </w:r>
      <w:proofErr w:type="gramEnd"/>
      <w:r w:rsidRPr="002447C4">
        <w:rPr>
          <w:rFonts w:ascii="Garamond" w:hAnsi="Garamond"/>
          <w:sz w:val="24"/>
          <w:szCs w:val="24"/>
        </w:rPr>
        <w:t xml:space="preserve"> aver preso visione del documento </w:t>
      </w:r>
      <w:r w:rsidR="00FC422A" w:rsidRPr="00FC422A">
        <w:rPr>
          <w:rFonts w:ascii="Garamond" w:hAnsi="Garamond"/>
          <w:sz w:val="24"/>
          <w:szCs w:val="24"/>
        </w:rPr>
        <w:t xml:space="preserve">DOC-SB-CI-GEN-003- Specifica Tecnica Mezzi di Contrasto per RMN e </w:t>
      </w:r>
      <w:proofErr w:type="spellStart"/>
      <w:r w:rsidR="00FC422A" w:rsidRPr="00FC422A">
        <w:rPr>
          <w:rFonts w:ascii="Garamond" w:hAnsi="Garamond"/>
          <w:sz w:val="24"/>
          <w:szCs w:val="24"/>
        </w:rPr>
        <w:t>TAC_Def</w:t>
      </w:r>
      <w:bookmarkStart w:id="0" w:name="_GoBack"/>
      <w:bookmarkEnd w:id="0"/>
      <w:proofErr w:type="spellEnd"/>
      <w:r w:rsidRPr="002447C4">
        <w:rPr>
          <w:rFonts w:ascii="Garamond" w:hAnsi="Garamond"/>
          <w:sz w:val="24"/>
          <w:szCs w:val="24"/>
        </w:rPr>
        <w:t xml:space="preserve"> e del presente disciplinare e suoi allegati e di ritenere eseguibili senza alcuna eccezione le prestazioni per le quali viene presentata l’offerta, nei tempi e secondo i criteri ivi indicati;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di</w:t>
      </w:r>
      <w:proofErr w:type="gramEnd"/>
      <w:r w:rsidRPr="002447C4">
        <w:rPr>
          <w:rFonts w:ascii="Garamond" w:hAnsi="Garamond"/>
          <w:sz w:val="24"/>
          <w:szCs w:val="24"/>
        </w:rPr>
        <w:t xml:space="preserve"> impegnarsi ad effettuare le attività oggetto della gara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di</w:t>
      </w:r>
      <w:proofErr w:type="gramEnd"/>
      <w:r w:rsidRPr="002447C4">
        <w:rPr>
          <w:rFonts w:ascii="Garamond" w:hAnsi="Garamond"/>
          <w:sz w:val="24"/>
          <w:szCs w:val="24"/>
        </w:rPr>
        <w:t xml:space="preserve"> impegnarsi a fornire, entro il termine indicato dalla comunicazione di provvisoria aggiudicazione, i documenti per la stipula del contratto;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le</w:t>
      </w:r>
      <w:proofErr w:type="gramEnd"/>
      <w:r w:rsidRPr="002447C4">
        <w:rPr>
          <w:rFonts w:ascii="Garamond" w:hAnsi="Garamond"/>
          <w:sz w:val="24"/>
          <w:szCs w:val="24"/>
        </w:rPr>
        <w:t xml:space="preserve"> parti della fornitura che si intendono eventualmente subappaltare nei limiti di legge;</w:t>
      </w:r>
    </w:p>
    <w:p w:rsidR="002447C4" w:rsidRPr="002447C4" w:rsidRDefault="002447C4" w:rsidP="002447C4">
      <w:pPr>
        <w:numPr>
          <w:ilvl w:val="0"/>
          <w:numId w:val="3"/>
        </w:numPr>
        <w:tabs>
          <w:tab w:val="left" w:pos="0"/>
        </w:tabs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lastRenderedPageBreak/>
        <w:t>il</w:t>
      </w:r>
      <w:proofErr w:type="gramEnd"/>
      <w:r w:rsidRPr="002447C4">
        <w:rPr>
          <w:rFonts w:ascii="Garamond" w:hAnsi="Garamond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2447C4" w:rsidRDefault="00B27DAC" w:rsidP="0099006F">
      <w:pPr>
        <w:spacing w:before="240" w:after="240" w:line="240" w:lineRule="auto"/>
        <w:jc w:val="center"/>
        <w:rPr>
          <w:rFonts w:ascii="Garamond" w:hAnsi="Garamond"/>
          <w:sz w:val="24"/>
          <w:szCs w:val="24"/>
        </w:rPr>
      </w:pPr>
      <w:r w:rsidRPr="002447C4">
        <w:rPr>
          <w:rFonts w:ascii="Garamond" w:hAnsi="Garamond"/>
          <w:sz w:val="24"/>
          <w:szCs w:val="24"/>
        </w:rPr>
        <w:t>DICHIARA, inoltre</w:t>
      </w:r>
    </w:p>
    <w:p w:rsidR="00B27DAC" w:rsidRPr="002447C4" w:rsidRDefault="00B27DAC" w:rsidP="00B27DAC">
      <w:pPr>
        <w:spacing w:before="120" w:after="120" w:line="240" w:lineRule="auto"/>
        <w:rPr>
          <w:rFonts w:ascii="Garamond" w:hAnsi="Garamond"/>
          <w:sz w:val="24"/>
          <w:szCs w:val="24"/>
        </w:rPr>
      </w:pPr>
      <w:r w:rsidRPr="002447C4">
        <w:rPr>
          <w:rFonts w:ascii="Garamond" w:hAnsi="Garamond"/>
          <w:sz w:val="24"/>
          <w:szCs w:val="24"/>
        </w:rPr>
        <w:t xml:space="preserve">Nel rispetto di quanto previsto dall’art. 105 D. Lgs. 50/2016 </w:t>
      </w:r>
    </w:p>
    <w:p w:rsidR="00B27DAC" w:rsidRPr="002447C4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/>
          <w:sz w:val="24"/>
          <w:szCs w:val="24"/>
        </w:rPr>
      </w:pPr>
      <w:proofErr w:type="gramStart"/>
      <w:r w:rsidRPr="002447C4">
        <w:rPr>
          <w:rFonts w:ascii="Garamond" w:hAnsi="Garamond"/>
          <w:sz w:val="24"/>
          <w:szCs w:val="24"/>
        </w:rPr>
        <w:t>di</w:t>
      </w:r>
      <w:proofErr w:type="gramEnd"/>
      <w:r w:rsidRPr="002447C4">
        <w:rPr>
          <w:rFonts w:ascii="Garamond" w:hAnsi="Garamond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447C4"/>
    <w:rsid w:val="002A76CA"/>
    <w:rsid w:val="004923D4"/>
    <w:rsid w:val="006A0220"/>
    <w:rsid w:val="0079317E"/>
    <w:rsid w:val="007E4F5D"/>
    <w:rsid w:val="008B0E9F"/>
    <w:rsid w:val="0094641B"/>
    <w:rsid w:val="0099006F"/>
    <w:rsid w:val="00B27DAC"/>
    <w:rsid w:val="00B74DB2"/>
    <w:rsid w:val="00CB72E2"/>
    <w:rsid w:val="00D10DB7"/>
    <w:rsid w:val="00E4782B"/>
    <w:rsid w:val="00FC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4282A-B4BD-45A5-85D7-15E41594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15</cp:revision>
  <dcterms:created xsi:type="dcterms:W3CDTF">2019-09-24T10:25:00Z</dcterms:created>
  <dcterms:modified xsi:type="dcterms:W3CDTF">2022-03-31T10:56:00Z</dcterms:modified>
</cp:coreProperties>
</file>